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17CD" w14:textId="77777777" w:rsidR="00D62EFD" w:rsidRDefault="00D62EFD" w:rsidP="00D62EFD">
      <w:pPr>
        <w:pStyle w:val="2"/>
        <w:jc w:val="both"/>
        <w:rPr>
          <w:rFonts w:ascii="Mediator Ultra Light" w:hAnsi="Mediator Ultra Light"/>
          <w:color w:val="2E74B5" w:themeColor="accent5" w:themeShade="BF"/>
          <w:sz w:val="28"/>
          <w:szCs w:val="28"/>
        </w:rPr>
      </w:pPr>
      <w:bookmarkStart w:id="0" w:name="_Toc81232749"/>
      <w:r>
        <w:rPr>
          <w:rFonts w:ascii="Mediator Ultra Light" w:hAnsi="Mediator Ultra Light"/>
          <w:color w:val="2E74B5" w:themeColor="accent5" w:themeShade="BF"/>
          <w:sz w:val="28"/>
          <w:szCs w:val="28"/>
        </w:rPr>
        <w:t>Благотворительный фонд содействия социальной защите граждан «Забота»</w:t>
      </w:r>
      <w:bookmarkEnd w:id="0"/>
    </w:p>
    <w:p w14:paraId="3966D975" w14:textId="77777777" w:rsidR="00D62EFD" w:rsidRDefault="00D62EFD" w:rsidP="00D62EFD">
      <w:pPr>
        <w:rPr>
          <w:rFonts w:ascii="Mediator Ultra Light" w:hAnsi="Mediator Ultra Light"/>
          <w:lang w:eastAsia="en-US"/>
        </w:rPr>
      </w:pPr>
    </w:p>
    <w:p w14:paraId="39B12A02" w14:textId="77777777" w:rsidR="00D62EFD" w:rsidRDefault="00D62EFD" w:rsidP="00D62EFD">
      <w:pPr>
        <w:pStyle w:val="a7"/>
        <w:spacing w:after="280"/>
        <w:rPr>
          <w:rFonts w:ascii="Mediator Ultra Light" w:hAnsi="Mediator Ultra Light"/>
        </w:rPr>
      </w:pPr>
      <w:r>
        <w:rPr>
          <w:rFonts w:ascii="Mediator Ultra Light" w:hAnsi="Mediator Ultra Light"/>
        </w:rPr>
        <w:t xml:space="preserve">По результатам независимой оценки качества, организация занимает 30 место рейтинга. </w:t>
      </w:r>
      <w:r>
        <w:rPr>
          <w:rFonts w:ascii="Mediator Ultra Light" w:hAnsi="Mediator Ultra Light"/>
          <w:b/>
          <w:bCs/>
        </w:rPr>
        <w:t>Общий показатель оценки качества по организации составляет 85,97 баллов.</w:t>
      </w:r>
      <w:r>
        <w:rPr>
          <w:rFonts w:ascii="Mediator Ultra Light" w:hAnsi="Mediator Ultra Light"/>
        </w:rPr>
        <w:t xml:space="preserve"> </w:t>
      </w:r>
    </w:p>
    <w:p w14:paraId="5CA553A9" w14:textId="77777777" w:rsidR="00D62EFD" w:rsidRDefault="00D62EFD" w:rsidP="00D62EFD">
      <w:pPr>
        <w:pStyle w:val="a7"/>
        <w:spacing w:after="280"/>
        <w:rPr>
          <w:rFonts w:ascii="Mediator Ultra Light" w:hAnsi="Mediator Ultra Light"/>
          <w:b/>
          <w:bCs/>
        </w:rPr>
      </w:pPr>
      <w:r>
        <w:rPr>
          <w:rFonts w:ascii="Mediator Ultra Light" w:hAnsi="Mediator Ultra Light"/>
          <w:b/>
          <w:bCs/>
        </w:rPr>
        <w:t>Критерий 1</w:t>
      </w:r>
    </w:p>
    <w:p w14:paraId="4D87586E" w14:textId="77777777" w:rsidR="00D62EFD" w:rsidRDefault="00D62EFD" w:rsidP="00D62EFD">
      <w:pPr>
        <w:pStyle w:val="a7"/>
        <w:spacing w:after="280"/>
        <w:rPr>
          <w:rFonts w:ascii="Mediator Ultra Light" w:hAnsi="Mediator Ultra Light"/>
        </w:rPr>
      </w:pPr>
      <w:r>
        <w:rPr>
          <w:rFonts w:ascii="Mediator Ultra Light" w:hAnsi="Mediator Ultra Light"/>
        </w:rPr>
        <w:t>На информационных стендах в помещении организации размещена часть требуемой информации.</w:t>
      </w:r>
    </w:p>
    <w:p w14:paraId="5C584C3A" w14:textId="77777777" w:rsidR="00D62EFD" w:rsidRDefault="00D62EFD" w:rsidP="00D62EFD">
      <w:pPr>
        <w:pStyle w:val="a7"/>
        <w:spacing w:after="280"/>
        <w:rPr>
          <w:rFonts w:ascii="Mediator Ultra Light" w:hAnsi="Mediator Ultra Light"/>
        </w:rPr>
      </w:pPr>
      <w:r>
        <w:rPr>
          <w:rFonts w:ascii="Mediator Ultra Light" w:hAnsi="Mediator Ultra Light"/>
        </w:rPr>
        <w:t>В помещении организации отсутствует информация:</w:t>
      </w:r>
    </w:p>
    <w:p w14:paraId="427125DC" w14:textId="77777777" w:rsidR="00D62EFD" w:rsidRDefault="00D62EFD" w:rsidP="00D62EFD">
      <w:pPr>
        <w:pStyle w:val="a7"/>
        <w:numPr>
          <w:ilvl w:val="0"/>
          <w:numId w:val="3"/>
        </w:numPr>
        <w:rPr>
          <w:rFonts w:ascii="Mediator Ultra Light" w:hAnsi="Mediator Ultra Light"/>
        </w:rPr>
      </w:pPr>
      <w:r>
        <w:rPr>
          <w:rFonts w:ascii="Mediator Ultra Light" w:hAnsi="Mediator Ultra Light"/>
        </w:rPr>
        <w:t>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почты.</w:t>
      </w:r>
    </w:p>
    <w:p w14:paraId="09C64C21" w14:textId="77777777" w:rsidR="00D62EFD" w:rsidRDefault="00D62EFD" w:rsidP="00D62EFD">
      <w:pPr>
        <w:pStyle w:val="a7"/>
        <w:numPr>
          <w:ilvl w:val="0"/>
          <w:numId w:val="3"/>
        </w:numPr>
        <w:rPr>
          <w:rFonts w:ascii="Mediator Ultra Light" w:hAnsi="Mediator Ultra Light"/>
        </w:rPr>
      </w:pPr>
      <w:r>
        <w:rPr>
          <w:rFonts w:ascii="Mediator Ultra Light" w:hAnsi="Mediator Ultra Light"/>
        </w:rPr>
        <w:t>О месте нахождения организации социального обслуживания, ее филиалах (при их наличии) с указанием адреса и схемы проезда (обнаружена лишь информация об офисе, но информации о фактическом адресе нахождения нет).</w:t>
      </w:r>
    </w:p>
    <w:p w14:paraId="17635459" w14:textId="77777777" w:rsidR="00D62EFD" w:rsidRDefault="00D62EFD" w:rsidP="00D62EFD">
      <w:pPr>
        <w:pStyle w:val="a7"/>
        <w:numPr>
          <w:ilvl w:val="0"/>
          <w:numId w:val="3"/>
        </w:numPr>
        <w:rPr>
          <w:rFonts w:ascii="Mediator Ultra Light" w:hAnsi="Mediator Ultra Light"/>
        </w:rPr>
      </w:pPr>
      <w:r>
        <w:rPr>
          <w:rFonts w:ascii="Mediator Ultra Light" w:hAnsi="Mediator Ultra Light"/>
        </w:rPr>
        <w:t>О режиме, графике работы с указанием дней и часов приема, перерыва на обед</w:t>
      </w:r>
    </w:p>
    <w:p w14:paraId="58A7A350" w14:textId="77777777" w:rsidR="00D62EFD" w:rsidRDefault="00D62EFD" w:rsidP="00D62EFD">
      <w:pPr>
        <w:pStyle w:val="a7"/>
        <w:numPr>
          <w:ilvl w:val="0"/>
          <w:numId w:val="3"/>
        </w:numPr>
        <w:rPr>
          <w:rFonts w:ascii="Mediator Ultra Light" w:hAnsi="Mediator Ultra Light"/>
        </w:rPr>
      </w:pPr>
      <w:r>
        <w:rPr>
          <w:rFonts w:ascii="Mediator Ultra Light" w:hAnsi="Mediator Ultra Light"/>
        </w:rPr>
        <w:t xml:space="preserve"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 </w:t>
      </w:r>
    </w:p>
    <w:p w14:paraId="32310AC1" w14:textId="77777777" w:rsidR="00D62EFD" w:rsidRDefault="00D62EFD" w:rsidP="00D62EFD">
      <w:pPr>
        <w:pStyle w:val="a7"/>
        <w:numPr>
          <w:ilvl w:val="0"/>
          <w:numId w:val="3"/>
        </w:numPr>
        <w:rPr>
          <w:rFonts w:ascii="Mediator Ultra Light" w:hAnsi="Mediator Ultra Light"/>
        </w:rPr>
      </w:pPr>
      <w:r>
        <w:rPr>
          <w:rFonts w:ascii="Mediator Ultra Light" w:hAnsi="Mediator Ultra Light"/>
        </w:rPr>
        <w:t xml:space="preserve"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</w:t>
      </w:r>
      <w:r>
        <w:rPr>
          <w:rFonts w:ascii="Mediator Ultra Light" w:hAnsi="Mediator Ultra Light"/>
        </w:rPr>
        <w:lastRenderedPageBreak/>
        <w:t>частичную плату в соответствии с договорами о предоставлении социальных услуг за счет средств физических лиц и (или) юридических лиц</w:t>
      </w:r>
    </w:p>
    <w:p w14:paraId="1E766E06" w14:textId="77777777" w:rsidR="00D62EFD" w:rsidRDefault="00D62EFD" w:rsidP="00D62EFD">
      <w:pPr>
        <w:pStyle w:val="a7"/>
        <w:numPr>
          <w:ilvl w:val="0"/>
          <w:numId w:val="3"/>
        </w:numPr>
        <w:rPr>
          <w:rFonts w:ascii="Mediator Ultra Light" w:hAnsi="Mediator Ultra Light"/>
        </w:rPr>
      </w:pPr>
      <w:r>
        <w:rPr>
          <w:rFonts w:ascii="Mediator Ultra Light" w:hAnsi="Mediator Ultra Light"/>
        </w:rPr>
        <w:t>Информация о проведении независимой оценки качества.</w:t>
      </w:r>
    </w:p>
    <w:p w14:paraId="4067A2D6" w14:textId="77777777" w:rsidR="00D62EFD" w:rsidRDefault="00D62EFD" w:rsidP="00D62EFD">
      <w:pPr>
        <w:pStyle w:val="a7"/>
        <w:numPr>
          <w:ilvl w:val="0"/>
          <w:numId w:val="3"/>
        </w:numPr>
        <w:spacing w:after="280"/>
        <w:rPr>
          <w:rFonts w:ascii="Mediator Ultra Light" w:hAnsi="Mediator Ultra Light"/>
        </w:rPr>
      </w:pPr>
      <w:r>
        <w:rPr>
          <w:rFonts w:ascii="Mediator Ultra Light" w:hAnsi="Mediator Ultra Light"/>
        </w:rPr>
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14:paraId="62DED098" w14:textId="77777777" w:rsidR="00D62EFD" w:rsidRDefault="00D62EFD" w:rsidP="00D62EFD">
      <w:pPr>
        <w:pStyle w:val="a7"/>
        <w:spacing w:after="280"/>
        <w:rPr>
          <w:rFonts w:ascii="Mediator Ultra Light" w:hAnsi="Mediator Ultra Light"/>
        </w:rPr>
      </w:pPr>
      <w:r>
        <w:rPr>
          <w:rFonts w:ascii="Mediator Ultra Light" w:hAnsi="Mediator Ultra Light"/>
        </w:rPr>
        <w:t>Другая информация зачастую размещена лишь частично. Например, нет полной информации о порядке и об условиях предоставления услуг, нет правил внутреннего трудового распорядка, коллективного договора (при этом есть правила внутреннего распорядка для получателей социальных услуг).</w:t>
      </w:r>
    </w:p>
    <w:p w14:paraId="18F543CB" w14:textId="77777777" w:rsidR="00D62EFD" w:rsidRDefault="00D62EFD" w:rsidP="00D62EFD">
      <w:pPr>
        <w:pStyle w:val="a7"/>
        <w:spacing w:after="280"/>
        <w:rPr>
          <w:rFonts w:ascii="Mediator Ultra Light" w:hAnsi="Mediator Ultra Light"/>
        </w:rPr>
      </w:pPr>
      <w:r>
        <w:rPr>
          <w:rFonts w:ascii="Mediator Ultra Light" w:hAnsi="Mediator Ultra Light"/>
        </w:rPr>
        <w:t>На официальном сайте организации размещена большая часть требуемой информации. На сайте не обнаружена информация:</w:t>
      </w:r>
    </w:p>
    <w:p w14:paraId="14367DCB" w14:textId="77777777" w:rsidR="00D62EFD" w:rsidRDefault="00D62EFD" w:rsidP="00D62EFD">
      <w:pPr>
        <w:pStyle w:val="a7"/>
        <w:numPr>
          <w:ilvl w:val="0"/>
          <w:numId w:val="4"/>
        </w:numPr>
        <w:rPr>
          <w:rFonts w:ascii="Mediator Ultra Light" w:hAnsi="Mediator Ultra Light"/>
        </w:rPr>
      </w:pPr>
      <w:r>
        <w:rPr>
          <w:rFonts w:ascii="Mediator Ultra Light" w:hAnsi="Mediator Ultra Light"/>
        </w:rPr>
        <w:t>О показателях, характеризующих качество оказания социальной услуги (в случае установления показателей, характеризующих качество оказания социальной услуги, в государственном (муниципальном) социальном заказе на оказание государственных (муниципальных) услуг в социальной сфере).</w:t>
      </w:r>
    </w:p>
    <w:p w14:paraId="09848D52" w14:textId="77777777" w:rsidR="00D62EFD" w:rsidRDefault="00D62EFD" w:rsidP="00D62EFD">
      <w:pPr>
        <w:pStyle w:val="a7"/>
        <w:numPr>
          <w:ilvl w:val="0"/>
          <w:numId w:val="4"/>
        </w:numPr>
        <w:spacing w:after="280"/>
        <w:rPr>
          <w:rFonts w:ascii="Mediator Ultra Light" w:hAnsi="Mediator Ultra Light"/>
        </w:rPr>
      </w:pPr>
      <w:r>
        <w:rPr>
          <w:rFonts w:ascii="Mediator Ultra Light" w:hAnsi="Mediator Ultra Light"/>
        </w:rPr>
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предписаний.</w:t>
      </w:r>
    </w:p>
    <w:p w14:paraId="3D2E3B96" w14:textId="77777777" w:rsidR="00D62EFD" w:rsidRDefault="00D62EFD" w:rsidP="00D62EFD">
      <w:pPr>
        <w:pStyle w:val="a7"/>
        <w:spacing w:after="280"/>
        <w:rPr>
          <w:rFonts w:ascii="Mediator Ultra Light" w:hAnsi="Mediator Ultra Light"/>
        </w:rPr>
      </w:pPr>
      <w:r>
        <w:rPr>
          <w:rFonts w:ascii="Mediator Ultra Light" w:hAnsi="Mediator Ultra Light"/>
        </w:rPr>
        <w:t>На официальном сайте организации практически в полном объеме присутствует информация о дистанционных способах обратной связи и взаимодействия с получателями услуг. Не обнаружена техническая возможность выражения получателем услуг мнения о качестве условий оказания услуг организацией социальной сферы.</w:t>
      </w:r>
    </w:p>
    <w:p w14:paraId="31B0B732" w14:textId="77777777" w:rsidR="00D62EFD" w:rsidRDefault="00D62EFD" w:rsidP="00D62EFD">
      <w:pPr>
        <w:pStyle w:val="a7"/>
        <w:spacing w:after="280"/>
        <w:rPr>
          <w:rFonts w:ascii="Mediator Ultra Light" w:hAnsi="Mediator Ultra Light"/>
        </w:rPr>
      </w:pPr>
      <w:r>
        <w:rPr>
          <w:rFonts w:ascii="Mediator Ultra Light" w:hAnsi="Mediator Ultra Light"/>
        </w:rPr>
        <w:t>Получатели услуг (их представители) удовлетворены полнотой и доступностью информации о деятельности организации, размещенной на информационных стендах в помещении организации.</w:t>
      </w:r>
    </w:p>
    <w:p w14:paraId="6370BA80" w14:textId="77777777" w:rsidR="00D62EFD" w:rsidRDefault="00D62EFD" w:rsidP="00D62EFD">
      <w:pPr>
        <w:pStyle w:val="a7"/>
        <w:spacing w:after="280"/>
        <w:rPr>
          <w:rFonts w:ascii="Mediator Ultra Light" w:hAnsi="Mediator Ultra Light"/>
        </w:rPr>
      </w:pPr>
      <w:r>
        <w:rPr>
          <w:rFonts w:ascii="Mediator Ultra Light" w:hAnsi="Mediator Ultra Light"/>
        </w:rPr>
        <w:lastRenderedPageBreak/>
        <w:t xml:space="preserve">Никто из получателей услуг не обращался к информации о деятельности организации, размещённой на ее официальном сайте в сети «Интернет». Параметру по умолчанию присвоено 100 баллов. </w:t>
      </w:r>
    </w:p>
    <w:p w14:paraId="76AFA952" w14:textId="77777777" w:rsidR="00D62EFD" w:rsidRDefault="00D62EFD" w:rsidP="00D62EFD">
      <w:pPr>
        <w:pStyle w:val="a7"/>
        <w:spacing w:afterAutospacing="0" w:line="240" w:lineRule="auto"/>
        <w:rPr>
          <w:rFonts w:ascii="Mediator Ultra Light" w:hAnsi="Mediator Ultra Light"/>
          <w:b/>
          <w:bCs/>
          <w:sz w:val="24"/>
          <w:szCs w:val="24"/>
        </w:rPr>
      </w:pPr>
      <w:r>
        <w:rPr>
          <w:rFonts w:ascii="Mediator Ultra Light" w:hAnsi="Mediator Ultra Light"/>
          <w:b/>
          <w:bCs/>
          <w:sz w:val="24"/>
          <w:szCs w:val="24"/>
        </w:rPr>
        <w:t>Табл. 166. Распределение ответов респондентов на вопросы анкеты, характеризующие полноту и доступность</w:t>
      </w:r>
      <w:r>
        <w:rPr>
          <w:rFonts w:ascii="Mediator Ultra Light" w:hAnsi="Mediator Ultra Light"/>
        </w:rPr>
        <w:t xml:space="preserve"> </w:t>
      </w:r>
      <w:r>
        <w:rPr>
          <w:rFonts w:ascii="Mediator Ultra Light" w:hAnsi="Mediator Ultra Light"/>
          <w:b/>
          <w:bCs/>
          <w:sz w:val="24"/>
          <w:szCs w:val="24"/>
        </w:rPr>
        <w:t>информации о деятельности организации</w:t>
      </w:r>
    </w:p>
    <w:tbl>
      <w:tblPr>
        <w:tblStyle w:val="a8"/>
        <w:tblW w:w="8855" w:type="dxa"/>
        <w:tblLook w:val="04A0" w:firstRow="1" w:lastRow="0" w:firstColumn="1" w:lastColumn="0" w:noHBand="0" w:noVBand="1"/>
      </w:tblPr>
      <w:tblGrid>
        <w:gridCol w:w="6101"/>
        <w:gridCol w:w="945"/>
        <w:gridCol w:w="864"/>
        <w:gridCol w:w="945"/>
      </w:tblGrid>
      <w:tr w:rsidR="00D62EFD" w14:paraId="555F664E" w14:textId="77777777" w:rsidTr="00804E89">
        <w:tc>
          <w:tcPr>
            <w:tcW w:w="6236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4BFFB369" w14:textId="77777777" w:rsidR="00D62EFD" w:rsidRDefault="00D62EFD" w:rsidP="00804E89">
            <w:pPr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ВОПРОС 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2B92B077" w14:textId="77777777" w:rsidR="00D62EFD" w:rsidRDefault="00D62EFD" w:rsidP="00804E89">
            <w:pPr>
              <w:jc w:val="center"/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ВАРИАНТЫ ОТВЕТОВ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35889F98" w14:textId="77777777" w:rsidR="00D62EFD" w:rsidRDefault="00D62EFD" w:rsidP="00804E89">
            <w:pPr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ИТОГО</w:t>
            </w:r>
          </w:p>
        </w:tc>
      </w:tr>
      <w:tr w:rsidR="00D62EFD" w14:paraId="41547216" w14:textId="77777777" w:rsidTr="00804E89">
        <w:tc>
          <w:tcPr>
            <w:tcW w:w="6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4A13E" w14:textId="77777777" w:rsidR="00D62EFD" w:rsidRDefault="00D62EFD" w:rsidP="00804E89">
            <w:pP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FFFFFF"/>
              <w:left w:val="nil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</w:tcPr>
          <w:p w14:paraId="290A985F" w14:textId="77777777" w:rsidR="00D62EFD" w:rsidRDefault="00D62EFD" w:rsidP="00804E89">
            <w:pPr>
              <w:jc w:val="center"/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</w:tcPr>
          <w:p w14:paraId="16844DFB" w14:textId="77777777" w:rsidR="00D62EFD" w:rsidRDefault="00D62EFD" w:rsidP="00804E89">
            <w:pPr>
              <w:jc w:val="center"/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auto"/>
          </w:tcPr>
          <w:p w14:paraId="6CB04503" w14:textId="77777777" w:rsidR="00D62EFD" w:rsidRDefault="00D62EFD" w:rsidP="00804E89">
            <w:pP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</w:pPr>
          </w:p>
        </w:tc>
      </w:tr>
      <w:tr w:rsidR="00D62EFD" w14:paraId="26AA002D" w14:textId="77777777" w:rsidTr="00804E89">
        <w:tc>
          <w:tcPr>
            <w:tcW w:w="6236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FA98258" w14:textId="77777777" w:rsidR="00D62EFD" w:rsidRDefault="00D62EFD" w:rsidP="00804E89">
            <w:pPr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04FA4755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108F47CC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63C20E43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</w:tr>
      <w:tr w:rsidR="00D62EFD" w14:paraId="55AB421B" w14:textId="77777777" w:rsidTr="00804E89">
        <w:tc>
          <w:tcPr>
            <w:tcW w:w="6236" w:type="dxa"/>
            <w:tcBorders>
              <w:top w:val="single" w:sz="4" w:space="0" w:color="31849B"/>
              <w:left w:val="nil"/>
              <w:bottom w:val="nil"/>
              <w:right w:val="single" w:sz="4" w:space="0" w:color="31849B"/>
            </w:tcBorders>
            <w:shd w:val="clear" w:color="auto" w:fill="auto"/>
          </w:tcPr>
          <w:p w14:paraId="62D57E09" w14:textId="77777777" w:rsidR="00D62EFD" w:rsidRDefault="00D62EFD" w:rsidP="00804E89">
            <w:pPr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Удовлетворены ли Вы открытостью, полнотой и доступностью информации о деятельности организации, размещенной на ее официальном сайте в сети «Интернет»?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3351083F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46B61EB8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tcBorders>
              <w:top w:val="single" w:sz="4" w:space="0" w:color="31849B"/>
              <w:left w:val="single" w:sz="4" w:space="0" w:color="31849B"/>
              <w:bottom w:val="nil"/>
              <w:right w:val="nil"/>
            </w:tcBorders>
            <w:shd w:val="clear" w:color="auto" w:fill="auto"/>
            <w:vAlign w:val="center"/>
          </w:tcPr>
          <w:p w14:paraId="53C55DC5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</w:tr>
    </w:tbl>
    <w:p w14:paraId="2613E319" w14:textId="77777777" w:rsidR="00D62EFD" w:rsidRDefault="00D62EFD" w:rsidP="00D62EFD">
      <w:pPr>
        <w:pStyle w:val="a7"/>
        <w:spacing w:beforeAutospacing="1" w:after="280"/>
        <w:rPr>
          <w:rFonts w:ascii="Mediator Ultra Light" w:hAnsi="Mediator Ultra Light"/>
          <w:b/>
          <w:bCs/>
        </w:rPr>
      </w:pPr>
      <w:r>
        <w:rPr>
          <w:rFonts w:ascii="Mediator Ultra Light" w:hAnsi="Mediator Ultra Light"/>
          <w:b/>
          <w:bCs/>
        </w:rPr>
        <w:t>Критерий 2</w:t>
      </w:r>
    </w:p>
    <w:p w14:paraId="63FBEF07" w14:textId="77777777" w:rsidR="00D62EFD" w:rsidRDefault="00D62EFD" w:rsidP="00D62EFD">
      <w:pPr>
        <w:pStyle w:val="a7"/>
        <w:spacing w:after="280"/>
        <w:rPr>
          <w:rFonts w:ascii="Mediator Ultra Light" w:hAnsi="Mediator Ultra Light"/>
        </w:rPr>
      </w:pPr>
      <w:r>
        <w:rPr>
          <w:rFonts w:ascii="Mediator Ultra Light" w:hAnsi="Mediator Ultra Light"/>
        </w:rPr>
        <w:t>В организации в полной мере обеспечено выполнение всех необходимых условий по созданию комфортной среды:</w:t>
      </w:r>
    </w:p>
    <w:p w14:paraId="530DBB2E" w14:textId="77777777" w:rsidR="00D62EFD" w:rsidRDefault="00D62EFD" w:rsidP="00D62EFD">
      <w:pPr>
        <w:pStyle w:val="a7"/>
        <w:numPr>
          <w:ilvl w:val="0"/>
          <w:numId w:val="2"/>
        </w:numPr>
        <w:spacing w:afterAutospacing="0"/>
        <w:ind w:left="714" w:hanging="357"/>
        <w:rPr>
          <w:rFonts w:ascii="Mediator Ultra Light" w:hAnsi="Mediator Ultra Light"/>
        </w:rPr>
      </w:pPr>
      <w:r>
        <w:rPr>
          <w:rFonts w:ascii="Mediator Ultra Light" w:hAnsi="Mediator Ultra Light"/>
        </w:rPr>
        <w:t>присутствует комфортная зона отдыха (ожидания), оборудованная соответствующей мебелью</w:t>
      </w:r>
    </w:p>
    <w:p w14:paraId="50D2B32B" w14:textId="77777777" w:rsidR="00D62EFD" w:rsidRDefault="00D62EFD" w:rsidP="00D62EFD">
      <w:pPr>
        <w:pStyle w:val="a7"/>
        <w:numPr>
          <w:ilvl w:val="0"/>
          <w:numId w:val="1"/>
        </w:numPr>
        <w:rPr>
          <w:rFonts w:ascii="Mediator Ultra Light" w:hAnsi="Mediator Ultra Light"/>
        </w:rPr>
      </w:pPr>
      <w:r>
        <w:rPr>
          <w:rFonts w:ascii="Mediator Ultra Light" w:hAnsi="Mediator Ultra Light"/>
        </w:rPr>
        <w:t>навигация внутри организации понятна</w:t>
      </w:r>
    </w:p>
    <w:p w14:paraId="3E306232" w14:textId="77777777" w:rsidR="00D62EFD" w:rsidRDefault="00D62EFD" w:rsidP="00D62EFD">
      <w:pPr>
        <w:pStyle w:val="a7"/>
        <w:numPr>
          <w:ilvl w:val="0"/>
          <w:numId w:val="1"/>
        </w:numPr>
        <w:rPr>
          <w:rFonts w:ascii="Mediator Ultra Light" w:hAnsi="Mediator Ultra Light"/>
        </w:rPr>
      </w:pPr>
      <w:r>
        <w:rPr>
          <w:rFonts w:ascii="Mediator Ultra Light" w:hAnsi="Mediator Ultra Light"/>
        </w:rPr>
        <w:t>доступна питьевая вода</w:t>
      </w:r>
    </w:p>
    <w:p w14:paraId="6133EF61" w14:textId="77777777" w:rsidR="00D62EFD" w:rsidRDefault="00D62EFD" w:rsidP="00D62EFD">
      <w:pPr>
        <w:pStyle w:val="a7"/>
        <w:numPr>
          <w:ilvl w:val="0"/>
          <w:numId w:val="1"/>
        </w:numPr>
        <w:spacing w:afterAutospacing="0"/>
        <w:ind w:left="714" w:hanging="357"/>
        <w:rPr>
          <w:rFonts w:ascii="Mediator Ultra Light" w:hAnsi="Mediator Ultra Light"/>
        </w:rPr>
      </w:pPr>
      <w:r>
        <w:rPr>
          <w:rFonts w:ascii="Mediator Ultra Light" w:hAnsi="Mediator Ultra Light"/>
        </w:rPr>
        <w:t>доступны санитарно-гигиенические помещения</w:t>
      </w:r>
    </w:p>
    <w:p w14:paraId="20734690" w14:textId="77777777" w:rsidR="00D62EFD" w:rsidRDefault="00D62EFD" w:rsidP="00D62EFD">
      <w:pPr>
        <w:pStyle w:val="a7"/>
        <w:numPr>
          <w:ilvl w:val="0"/>
          <w:numId w:val="1"/>
        </w:numPr>
        <w:spacing w:afterAutospacing="0"/>
        <w:rPr>
          <w:rFonts w:ascii="Mediator Ultra Light" w:hAnsi="Mediator Ultra Light"/>
        </w:rPr>
      </w:pPr>
      <w:r>
        <w:rPr>
          <w:rFonts w:ascii="Mediator Ultra Light" w:hAnsi="Mediator Ultra Light"/>
        </w:rPr>
        <w:t>санитарное состояние помещений организации находится на достаточном уровне</w:t>
      </w:r>
    </w:p>
    <w:p w14:paraId="0166D27D" w14:textId="77777777" w:rsidR="00D62EFD" w:rsidRDefault="00D62EFD" w:rsidP="00D62EFD">
      <w:pPr>
        <w:pStyle w:val="a7"/>
        <w:numPr>
          <w:ilvl w:val="0"/>
          <w:numId w:val="1"/>
        </w:numPr>
        <w:spacing w:afterAutospacing="0"/>
        <w:ind w:left="714" w:hanging="357"/>
        <w:rPr>
          <w:rFonts w:ascii="Mediator Ultra Light" w:hAnsi="Mediator Ultra Light"/>
        </w:rPr>
      </w:pPr>
      <w:r>
        <w:rPr>
          <w:rFonts w:ascii="Mediator Ultra Light" w:hAnsi="Mediator Ultra Light"/>
        </w:rPr>
        <w:t>обеспечена транспортная доступность (возможность доехать до организации (учреждения) на общественном транспорте</w:t>
      </w:r>
      <w:r>
        <w:rPr>
          <w:rStyle w:val="a3"/>
          <w:rFonts w:ascii="Mediator Ultra Light" w:hAnsi="Mediator Ultra Light"/>
        </w:rPr>
        <w:footnoteReference w:id="1"/>
      </w:r>
      <w:r>
        <w:rPr>
          <w:rFonts w:ascii="Mediator Ultra Light" w:hAnsi="Mediator Ultra Light"/>
        </w:rPr>
        <w:t>, наличие парковки)</w:t>
      </w:r>
    </w:p>
    <w:p w14:paraId="60A5C685" w14:textId="77777777" w:rsidR="00D62EFD" w:rsidRDefault="00D62EFD" w:rsidP="00D62EFD">
      <w:pPr>
        <w:pStyle w:val="a7"/>
        <w:spacing w:after="280"/>
        <w:rPr>
          <w:rFonts w:ascii="Mediator Ultra Light" w:hAnsi="Mediator Ultra Light"/>
        </w:rPr>
      </w:pPr>
      <w:r>
        <w:rPr>
          <w:rFonts w:ascii="Mediator Ultra Light" w:hAnsi="Mediator Ultra Light"/>
        </w:rPr>
        <w:t xml:space="preserve">По результатам опроса получателей услуг определено, что все услуги предоставляются своевременно и в достаточно комфортных условиях. </w:t>
      </w:r>
    </w:p>
    <w:p w14:paraId="52BDD69A" w14:textId="77777777" w:rsidR="00D62EFD" w:rsidRDefault="00D62EFD" w:rsidP="00D62EFD">
      <w:pPr>
        <w:pStyle w:val="a7"/>
        <w:spacing w:afterAutospacing="0" w:line="240" w:lineRule="auto"/>
        <w:rPr>
          <w:rFonts w:ascii="Mediator Ultra Light" w:hAnsi="Mediator Ultra Light"/>
          <w:b/>
          <w:bCs/>
          <w:sz w:val="24"/>
          <w:szCs w:val="24"/>
        </w:rPr>
      </w:pPr>
    </w:p>
    <w:p w14:paraId="57DEA1AB" w14:textId="77777777" w:rsidR="00D62EFD" w:rsidRDefault="00D62EFD" w:rsidP="00D62EFD">
      <w:pPr>
        <w:pStyle w:val="a7"/>
        <w:spacing w:afterAutospacing="0" w:line="240" w:lineRule="auto"/>
        <w:rPr>
          <w:rFonts w:ascii="Mediator Ultra Light" w:hAnsi="Mediator Ultra Light"/>
          <w:b/>
          <w:bCs/>
          <w:sz w:val="24"/>
          <w:szCs w:val="24"/>
        </w:rPr>
      </w:pPr>
    </w:p>
    <w:p w14:paraId="12ED0127" w14:textId="77777777" w:rsidR="00D62EFD" w:rsidRDefault="00D62EFD" w:rsidP="00D62EFD">
      <w:pPr>
        <w:pStyle w:val="a7"/>
        <w:spacing w:afterAutospacing="0" w:line="240" w:lineRule="auto"/>
        <w:rPr>
          <w:rFonts w:ascii="Mediator Ultra Light" w:hAnsi="Mediator Ultra Light"/>
          <w:b/>
          <w:bCs/>
          <w:sz w:val="24"/>
          <w:szCs w:val="24"/>
        </w:rPr>
      </w:pPr>
    </w:p>
    <w:p w14:paraId="2951FB74" w14:textId="77777777" w:rsidR="00D62EFD" w:rsidRDefault="00D62EFD" w:rsidP="00D62EFD">
      <w:pPr>
        <w:pStyle w:val="a7"/>
        <w:spacing w:afterAutospacing="0" w:line="240" w:lineRule="auto"/>
        <w:rPr>
          <w:rFonts w:ascii="Mediator Ultra Light" w:hAnsi="Mediator Ultra Light"/>
          <w:b/>
          <w:bCs/>
          <w:sz w:val="24"/>
          <w:szCs w:val="24"/>
        </w:rPr>
      </w:pPr>
      <w:r>
        <w:rPr>
          <w:rFonts w:ascii="Mediator Ultra Light" w:hAnsi="Mediator Ultra Light"/>
          <w:b/>
          <w:bCs/>
          <w:sz w:val="24"/>
          <w:szCs w:val="24"/>
        </w:rPr>
        <w:lastRenderedPageBreak/>
        <w:t>Табл. 167. Распределение ответов респондентов на вопросы анкеты, характеризующие своевременность и комфортность услуг</w:t>
      </w:r>
    </w:p>
    <w:tbl>
      <w:tblPr>
        <w:tblStyle w:val="a8"/>
        <w:tblW w:w="8855" w:type="dxa"/>
        <w:tblLook w:val="04A0" w:firstRow="1" w:lastRow="0" w:firstColumn="1" w:lastColumn="0" w:noHBand="0" w:noVBand="1"/>
      </w:tblPr>
      <w:tblGrid>
        <w:gridCol w:w="6101"/>
        <w:gridCol w:w="945"/>
        <w:gridCol w:w="864"/>
        <w:gridCol w:w="945"/>
      </w:tblGrid>
      <w:tr w:rsidR="00D62EFD" w14:paraId="2FA0CA06" w14:textId="77777777" w:rsidTr="00804E89">
        <w:tc>
          <w:tcPr>
            <w:tcW w:w="6236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49285327" w14:textId="77777777" w:rsidR="00D62EFD" w:rsidRDefault="00D62EFD" w:rsidP="00804E89">
            <w:pPr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ВОПРОС 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2B0AD9FC" w14:textId="77777777" w:rsidR="00D62EFD" w:rsidRDefault="00D62EFD" w:rsidP="00804E89">
            <w:pPr>
              <w:jc w:val="center"/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ВАРИАНТЫ ОТВЕТОВ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5A5951B7" w14:textId="77777777" w:rsidR="00D62EFD" w:rsidRDefault="00D62EFD" w:rsidP="00804E89">
            <w:pPr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ИТОГО</w:t>
            </w:r>
          </w:p>
        </w:tc>
      </w:tr>
      <w:tr w:rsidR="00D62EFD" w14:paraId="5D976092" w14:textId="77777777" w:rsidTr="00804E89">
        <w:tc>
          <w:tcPr>
            <w:tcW w:w="6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31B46" w14:textId="77777777" w:rsidR="00D62EFD" w:rsidRDefault="00D62EFD" w:rsidP="00804E89">
            <w:pP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FFFFFF"/>
              <w:left w:val="nil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</w:tcPr>
          <w:p w14:paraId="48EA3721" w14:textId="77777777" w:rsidR="00D62EFD" w:rsidRDefault="00D62EFD" w:rsidP="00804E89">
            <w:pPr>
              <w:jc w:val="center"/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</w:tcPr>
          <w:p w14:paraId="5C51B9A3" w14:textId="77777777" w:rsidR="00D62EFD" w:rsidRDefault="00D62EFD" w:rsidP="00804E89">
            <w:pPr>
              <w:jc w:val="center"/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auto"/>
          </w:tcPr>
          <w:p w14:paraId="464B9B73" w14:textId="77777777" w:rsidR="00D62EFD" w:rsidRDefault="00D62EFD" w:rsidP="00804E89">
            <w:pP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</w:pPr>
          </w:p>
        </w:tc>
      </w:tr>
      <w:tr w:rsidR="00D62EFD" w14:paraId="6C3FC612" w14:textId="77777777" w:rsidTr="00804E89">
        <w:tc>
          <w:tcPr>
            <w:tcW w:w="6236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13609A0F" w14:textId="77777777" w:rsidR="00D62EFD" w:rsidRDefault="00D62EFD" w:rsidP="00804E89">
            <w:pPr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Своевременно ли Вам была предоставлена услуга в организации, в которую Вы обратились?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C02DCD4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14DEB7BD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3F3B97EA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</w:tr>
      <w:tr w:rsidR="00D62EFD" w14:paraId="58AE93D2" w14:textId="77777777" w:rsidTr="00804E89">
        <w:tc>
          <w:tcPr>
            <w:tcW w:w="6236" w:type="dxa"/>
            <w:tcBorders>
              <w:top w:val="single" w:sz="4" w:space="0" w:color="31849B"/>
              <w:left w:val="nil"/>
              <w:bottom w:val="nil"/>
              <w:right w:val="single" w:sz="4" w:space="0" w:color="31849B"/>
            </w:tcBorders>
            <w:shd w:val="clear" w:color="auto" w:fill="auto"/>
          </w:tcPr>
          <w:p w14:paraId="659E871D" w14:textId="77777777" w:rsidR="00D62EFD" w:rsidRDefault="00D62EFD" w:rsidP="00804E89">
            <w:pPr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Удовлетворены ли Вы комфортностью условий предоставления услуг в организации?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0DB25701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0DC07152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tcBorders>
              <w:top w:val="single" w:sz="4" w:space="0" w:color="31849B"/>
              <w:left w:val="single" w:sz="4" w:space="0" w:color="31849B"/>
              <w:bottom w:val="nil"/>
              <w:right w:val="nil"/>
            </w:tcBorders>
            <w:shd w:val="clear" w:color="auto" w:fill="auto"/>
            <w:vAlign w:val="center"/>
          </w:tcPr>
          <w:p w14:paraId="2AC813DB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</w:tr>
    </w:tbl>
    <w:p w14:paraId="3C69C245" w14:textId="77777777" w:rsidR="00D62EFD" w:rsidRDefault="00D62EFD" w:rsidP="00D62EFD">
      <w:pPr>
        <w:spacing w:beforeAutospacing="1" w:afterAutospacing="1"/>
        <w:rPr>
          <w:rFonts w:ascii="Mediator Ultra Light" w:hAnsi="Mediator Ultra Light"/>
          <w:b/>
          <w:bCs/>
          <w:sz w:val="28"/>
          <w:szCs w:val="32"/>
          <w:lang w:eastAsia="en-US"/>
        </w:rPr>
      </w:pPr>
      <w:r>
        <w:rPr>
          <w:rFonts w:ascii="Mediator Ultra Light" w:hAnsi="Mediator Ultra Light"/>
          <w:b/>
          <w:bCs/>
          <w:sz w:val="28"/>
          <w:szCs w:val="32"/>
          <w:lang w:eastAsia="en-US"/>
        </w:rPr>
        <w:t xml:space="preserve">Критерий 3. </w:t>
      </w:r>
    </w:p>
    <w:p w14:paraId="404EA8E2" w14:textId="77777777" w:rsidR="00D62EFD" w:rsidRDefault="00D62EFD" w:rsidP="00D62EFD">
      <w:pPr>
        <w:pStyle w:val="a7"/>
        <w:spacing w:after="280"/>
        <w:rPr>
          <w:rFonts w:ascii="Mediator Ultra Light" w:hAnsi="Mediator Ultra Light"/>
        </w:rPr>
      </w:pPr>
      <w:r>
        <w:rPr>
          <w:rFonts w:ascii="Mediator Ultra Light" w:hAnsi="Mediator Ultra Light"/>
        </w:rPr>
        <w:t>В организации практически не созданы условия для инвалидов:</w:t>
      </w:r>
    </w:p>
    <w:p w14:paraId="24B1BB72" w14:textId="77777777" w:rsidR="00D62EFD" w:rsidRDefault="00D62EFD" w:rsidP="00D62EFD">
      <w:pPr>
        <w:pStyle w:val="a7"/>
        <w:numPr>
          <w:ilvl w:val="0"/>
          <w:numId w:val="1"/>
        </w:numPr>
        <w:rPr>
          <w:rFonts w:ascii="Mediator Ultra Light" w:hAnsi="Mediator Ultra Light"/>
        </w:rPr>
      </w:pPr>
      <w:r>
        <w:rPr>
          <w:rFonts w:ascii="Mediator Ultra Light" w:hAnsi="Mediator Ultra Light"/>
        </w:rPr>
        <w:t>входные группы не оборудованы пандусами;</w:t>
      </w:r>
      <w:r>
        <w:rPr>
          <w:rFonts w:ascii="Mediator Ultra Light" w:hAnsi="Mediator Ultra Light"/>
        </w:rPr>
        <w:tab/>
      </w:r>
    </w:p>
    <w:p w14:paraId="5170D9FB" w14:textId="77777777" w:rsidR="00D62EFD" w:rsidRDefault="00D62EFD" w:rsidP="00D62EFD">
      <w:pPr>
        <w:pStyle w:val="a7"/>
        <w:numPr>
          <w:ilvl w:val="0"/>
          <w:numId w:val="1"/>
        </w:numPr>
        <w:rPr>
          <w:rFonts w:ascii="Mediator Ultra Light" w:hAnsi="Mediator Ultra Light"/>
        </w:rPr>
      </w:pPr>
      <w:r>
        <w:rPr>
          <w:rFonts w:ascii="Mediator Ultra Light" w:hAnsi="Mediator Ultra Light"/>
        </w:rPr>
        <w:t>нет выделенных стоянок для автотранспортных средств инвалидов;</w:t>
      </w:r>
    </w:p>
    <w:p w14:paraId="71675CA7" w14:textId="77777777" w:rsidR="00D62EFD" w:rsidRDefault="00D62EFD" w:rsidP="00D62EFD">
      <w:pPr>
        <w:pStyle w:val="a7"/>
        <w:numPr>
          <w:ilvl w:val="0"/>
          <w:numId w:val="1"/>
        </w:numPr>
        <w:rPr>
          <w:rFonts w:ascii="Mediator Ultra Light" w:hAnsi="Mediator Ultra Light"/>
        </w:rPr>
      </w:pPr>
      <w:r>
        <w:rPr>
          <w:rFonts w:ascii="Mediator Ultra Light" w:hAnsi="Mediator Ultra Light"/>
        </w:rPr>
        <w:t>нет специально оборудованных для инвалидов санитарно-гигиенических помещений;</w:t>
      </w:r>
    </w:p>
    <w:p w14:paraId="255A7725" w14:textId="77777777" w:rsidR="00D62EFD" w:rsidRDefault="00D62EFD" w:rsidP="00D62EFD">
      <w:pPr>
        <w:pStyle w:val="a7"/>
        <w:numPr>
          <w:ilvl w:val="0"/>
          <w:numId w:val="1"/>
        </w:numPr>
        <w:spacing w:afterAutospacing="0"/>
        <w:rPr>
          <w:rFonts w:ascii="Mediator Ultra Light" w:hAnsi="Mediator Ultra Light"/>
        </w:rPr>
      </w:pPr>
      <w:r>
        <w:rPr>
          <w:rFonts w:ascii="Mediator Ultra Light" w:hAnsi="Mediator Ultra Light"/>
        </w:rPr>
        <w:t>нет поручней, дверные проемы можно только условно считать расширенными;</w:t>
      </w:r>
    </w:p>
    <w:p w14:paraId="1A997F51" w14:textId="77777777" w:rsidR="00D62EFD" w:rsidRDefault="00D62EFD" w:rsidP="00D62EFD">
      <w:pPr>
        <w:pStyle w:val="a7"/>
        <w:numPr>
          <w:ilvl w:val="0"/>
          <w:numId w:val="1"/>
        </w:numPr>
        <w:spacing w:afterAutospacing="0"/>
        <w:rPr>
          <w:rFonts w:ascii="Mediator Ultra Light" w:hAnsi="Mediator Ultra Light"/>
        </w:rPr>
      </w:pPr>
      <w:r>
        <w:rPr>
          <w:rFonts w:ascii="Mediator Ultra Light" w:hAnsi="Mediator Ultra Light"/>
        </w:rPr>
        <w:t>не обеспечено дублирование надписей, знаков и иной текстовой и графической информации знаками, выполненными рельефно-точечным шрифтом Брайля;</w:t>
      </w:r>
    </w:p>
    <w:p w14:paraId="0DB5F4BC" w14:textId="77777777" w:rsidR="00D62EFD" w:rsidRDefault="00D62EFD" w:rsidP="00D62EFD">
      <w:pPr>
        <w:pStyle w:val="a7"/>
        <w:numPr>
          <w:ilvl w:val="0"/>
          <w:numId w:val="1"/>
        </w:numPr>
        <w:spacing w:afterAutospacing="0"/>
        <w:rPr>
          <w:rFonts w:ascii="Mediator Ultra Light" w:hAnsi="Mediator Ultra Light"/>
        </w:rPr>
      </w:pPr>
      <w:r>
        <w:rPr>
          <w:rFonts w:ascii="Mediator Ultra Light" w:hAnsi="Mediator Ultra Light"/>
        </w:rPr>
        <w:t>нет возможности предоставления инвалидам по слуху (слуху и зрению) услуг сурдопереводчика (</w:t>
      </w:r>
      <w:proofErr w:type="spellStart"/>
      <w:r>
        <w:rPr>
          <w:rFonts w:ascii="Mediator Ultra Light" w:hAnsi="Mediator Ultra Light"/>
        </w:rPr>
        <w:t>тифлосурдопереводчика</w:t>
      </w:r>
      <w:proofErr w:type="spellEnd"/>
      <w:r>
        <w:rPr>
          <w:rFonts w:ascii="Mediator Ultra Light" w:hAnsi="Mediator Ultra Light"/>
        </w:rPr>
        <w:t>);</w:t>
      </w:r>
    </w:p>
    <w:p w14:paraId="187A8D84" w14:textId="77777777" w:rsidR="00D62EFD" w:rsidRDefault="00D62EFD" w:rsidP="00D62EFD">
      <w:pPr>
        <w:pStyle w:val="a7"/>
        <w:numPr>
          <w:ilvl w:val="0"/>
          <w:numId w:val="1"/>
        </w:numPr>
        <w:spacing w:afterAutospacing="0"/>
        <w:rPr>
          <w:rFonts w:ascii="Mediator Ultra Light" w:hAnsi="Mediator Ultra Light"/>
        </w:rPr>
      </w:pPr>
      <w:r>
        <w:rPr>
          <w:rFonts w:ascii="Mediator Ultra Light" w:hAnsi="Mediator Ultra Light"/>
        </w:rPr>
        <w:t>нет возможности предоставления услуги в дистанционном режиме или на дому;</w:t>
      </w:r>
    </w:p>
    <w:p w14:paraId="3093C3CA" w14:textId="77777777" w:rsidR="00D62EFD" w:rsidRDefault="00D62EFD" w:rsidP="00D62EFD">
      <w:pPr>
        <w:pStyle w:val="a7"/>
        <w:numPr>
          <w:ilvl w:val="0"/>
          <w:numId w:val="1"/>
        </w:numPr>
        <w:spacing w:afterAutospacing="0"/>
        <w:rPr>
          <w:rFonts w:ascii="Mediator Ultra Light" w:hAnsi="Mediator Ultra Light"/>
        </w:rPr>
      </w:pPr>
      <w:r>
        <w:rPr>
          <w:rFonts w:ascii="Mediator Ultra Light" w:hAnsi="Mediator Ultra Light"/>
        </w:rPr>
        <w:t>недостаточно обеспечено дублирование для инвалидов звуковой и зрительной информации;</w:t>
      </w:r>
    </w:p>
    <w:p w14:paraId="2FCAF71F" w14:textId="77777777" w:rsidR="00D62EFD" w:rsidRDefault="00D62EFD" w:rsidP="00D62EFD">
      <w:pPr>
        <w:pStyle w:val="a7"/>
        <w:numPr>
          <w:ilvl w:val="0"/>
          <w:numId w:val="1"/>
        </w:numPr>
        <w:rPr>
          <w:rFonts w:ascii="Mediator Ultra Light" w:hAnsi="Mediator Ultra Light"/>
        </w:rPr>
      </w:pPr>
      <w:r>
        <w:rPr>
          <w:rFonts w:ascii="Mediator Ultra Light" w:hAnsi="Mediator Ultra Light"/>
        </w:rPr>
        <w:t>работниками организации не оказывается помощь по сопровождению инвалидов в помещениях организации и на прилегающей территории</w:t>
      </w:r>
      <w:r>
        <w:rPr>
          <w:rFonts w:ascii="Mediator Ultra Light" w:hAnsi="Mediator Ultra Light"/>
          <w:b/>
          <w:bCs/>
        </w:rPr>
        <w:t>;</w:t>
      </w:r>
    </w:p>
    <w:p w14:paraId="187738D4" w14:textId="77777777" w:rsidR="00D62EFD" w:rsidRDefault="00D62EFD" w:rsidP="00D62EFD">
      <w:pPr>
        <w:pStyle w:val="a7"/>
        <w:numPr>
          <w:ilvl w:val="0"/>
          <w:numId w:val="1"/>
        </w:numPr>
        <w:spacing w:after="280"/>
        <w:rPr>
          <w:rFonts w:ascii="Mediator Ultra Light" w:hAnsi="Mediator Ultra Light"/>
        </w:rPr>
      </w:pPr>
      <w:r>
        <w:rPr>
          <w:rFonts w:ascii="Mediator Ultra Light" w:hAnsi="Mediator Ultra Light"/>
        </w:rPr>
        <w:t>нет альтернативной версии официального сайта организации (учреждения) для инвалидов по зрению.</w:t>
      </w:r>
    </w:p>
    <w:p w14:paraId="30CBEB51" w14:textId="77777777" w:rsidR="00D62EFD" w:rsidRDefault="00D62EFD" w:rsidP="00D62EFD">
      <w:pPr>
        <w:pStyle w:val="a7"/>
        <w:spacing w:after="280"/>
        <w:ind w:left="360"/>
        <w:rPr>
          <w:rFonts w:ascii="Mediator Ultra Light" w:hAnsi="Mediator Ultra Light"/>
        </w:rPr>
      </w:pPr>
      <w:r>
        <w:rPr>
          <w:rFonts w:ascii="Mediator Ultra Light" w:hAnsi="Mediator Ultra Light"/>
        </w:rPr>
        <w:t>В организации обнаружена сменная кресло-коляска.</w:t>
      </w:r>
    </w:p>
    <w:p w14:paraId="1A0F5526" w14:textId="77777777" w:rsidR="00D62EFD" w:rsidRDefault="00D62EFD" w:rsidP="00D62EFD">
      <w:pPr>
        <w:pStyle w:val="a7"/>
        <w:spacing w:afterAutospacing="0" w:line="240" w:lineRule="auto"/>
        <w:rPr>
          <w:rFonts w:ascii="Mediator Ultra Light" w:hAnsi="Mediator Ultra Light"/>
          <w:b/>
          <w:bCs/>
          <w:sz w:val="24"/>
          <w:szCs w:val="24"/>
        </w:rPr>
      </w:pPr>
      <w:r>
        <w:rPr>
          <w:rFonts w:ascii="Mediator Ultra Light" w:hAnsi="Mediator Ultra Light"/>
          <w:b/>
          <w:bCs/>
          <w:sz w:val="24"/>
          <w:szCs w:val="24"/>
        </w:rPr>
        <w:lastRenderedPageBreak/>
        <w:t>Табл. 168. Распределение ответов респондентов на вопросы анкеты, характеризующие доступность услуг для инвалидов</w:t>
      </w:r>
    </w:p>
    <w:tbl>
      <w:tblPr>
        <w:tblStyle w:val="a8"/>
        <w:tblW w:w="8855" w:type="dxa"/>
        <w:tblLook w:val="04A0" w:firstRow="1" w:lastRow="0" w:firstColumn="1" w:lastColumn="0" w:noHBand="0" w:noVBand="1"/>
      </w:tblPr>
      <w:tblGrid>
        <w:gridCol w:w="6097"/>
        <w:gridCol w:w="945"/>
        <w:gridCol w:w="868"/>
        <w:gridCol w:w="945"/>
      </w:tblGrid>
      <w:tr w:rsidR="00D62EFD" w14:paraId="29CE1229" w14:textId="77777777" w:rsidTr="00804E89">
        <w:tc>
          <w:tcPr>
            <w:tcW w:w="6236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59425AA9" w14:textId="77777777" w:rsidR="00D62EFD" w:rsidRDefault="00D62EFD" w:rsidP="00804E89">
            <w:pPr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ВОПРОС 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619CE6A6" w14:textId="77777777" w:rsidR="00D62EFD" w:rsidRDefault="00D62EFD" w:rsidP="00804E89">
            <w:pPr>
              <w:jc w:val="center"/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ВАРИАНТЫ ОТВЕТОВ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5B4965AA" w14:textId="77777777" w:rsidR="00D62EFD" w:rsidRDefault="00D62EFD" w:rsidP="00804E89">
            <w:pPr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ИТОГО</w:t>
            </w:r>
          </w:p>
        </w:tc>
      </w:tr>
      <w:tr w:rsidR="00D62EFD" w14:paraId="05C1E0B8" w14:textId="77777777" w:rsidTr="00804E89">
        <w:tc>
          <w:tcPr>
            <w:tcW w:w="6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B7BD8" w14:textId="77777777" w:rsidR="00D62EFD" w:rsidRDefault="00D62EFD" w:rsidP="00804E89">
            <w:pP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FFFFFF"/>
              <w:left w:val="nil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</w:tcPr>
          <w:p w14:paraId="24EAFC37" w14:textId="77777777" w:rsidR="00D62EFD" w:rsidRDefault="00D62EFD" w:rsidP="00804E89">
            <w:pPr>
              <w:jc w:val="center"/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</w:tcPr>
          <w:p w14:paraId="65DA8F4A" w14:textId="77777777" w:rsidR="00D62EFD" w:rsidRDefault="00D62EFD" w:rsidP="00804E89">
            <w:pPr>
              <w:jc w:val="center"/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auto"/>
          </w:tcPr>
          <w:p w14:paraId="0CB7E466" w14:textId="77777777" w:rsidR="00D62EFD" w:rsidRDefault="00D62EFD" w:rsidP="00804E89">
            <w:pP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</w:pPr>
          </w:p>
        </w:tc>
      </w:tr>
      <w:tr w:rsidR="00D62EFD" w14:paraId="4FECC098" w14:textId="77777777" w:rsidTr="00804E89">
        <w:tc>
          <w:tcPr>
            <w:tcW w:w="6236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79D6A724" w14:textId="77777777" w:rsidR="00D62EFD" w:rsidRDefault="00D62EFD" w:rsidP="00804E89">
            <w:pPr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Имеете ли Вы установленную группу инвалидности?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3AD7080A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13,3%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65C3A20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86,7%</w:t>
            </w:r>
          </w:p>
        </w:tc>
        <w:tc>
          <w:tcPr>
            <w:tcW w:w="87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7B2EDD4D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</w:tr>
      <w:tr w:rsidR="00D62EFD" w14:paraId="1FD6883D" w14:textId="77777777" w:rsidTr="00804E89">
        <w:tc>
          <w:tcPr>
            <w:tcW w:w="6236" w:type="dxa"/>
            <w:tcBorders>
              <w:top w:val="single" w:sz="4" w:space="0" w:color="31849B"/>
              <w:left w:val="nil"/>
              <w:bottom w:val="nil"/>
              <w:right w:val="single" w:sz="4" w:space="0" w:color="31849B"/>
            </w:tcBorders>
            <w:shd w:val="clear" w:color="auto" w:fill="auto"/>
          </w:tcPr>
          <w:p w14:paraId="48A5572B" w14:textId="77777777" w:rsidR="00D62EFD" w:rsidRDefault="00D62EFD" w:rsidP="00804E89">
            <w:pPr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Удовлетворены ли Вы доступностью предоставления услуг для инвалидов в организации?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0A0DDF32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51383B15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tcBorders>
              <w:top w:val="single" w:sz="4" w:space="0" w:color="31849B"/>
              <w:left w:val="single" w:sz="4" w:space="0" w:color="31849B"/>
              <w:bottom w:val="nil"/>
              <w:right w:val="nil"/>
            </w:tcBorders>
            <w:shd w:val="clear" w:color="auto" w:fill="auto"/>
            <w:vAlign w:val="center"/>
          </w:tcPr>
          <w:p w14:paraId="753F7E20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</w:tr>
    </w:tbl>
    <w:p w14:paraId="04355452" w14:textId="77777777" w:rsidR="00D62EFD" w:rsidRDefault="00D62EFD" w:rsidP="00D62EFD">
      <w:pPr>
        <w:pStyle w:val="a7"/>
        <w:spacing w:beforeAutospacing="1" w:after="280"/>
        <w:rPr>
          <w:rFonts w:ascii="Mediator Ultra Light" w:hAnsi="Mediator Ultra Light"/>
          <w:b/>
          <w:bCs/>
        </w:rPr>
      </w:pPr>
      <w:r>
        <w:rPr>
          <w:rFonts w:ascii="Mediator Ultra Light" w:hAnsi="Mediator Ultra Light"/>
          <w:b/>
          <w:bCs/>
        </w:rPr>
        <w:t>Критерий 4.</w:t>
      </w:r>
    </w:p>
    <w:p w14:paraId="0CF07E32" w14:textId="77777777" w:rsidR="00D62EFD" w:rsidRDefault="00D62EFD" w:rsidP="00D62EFD">
      <w:pPr>
        <w:pStyle w:val="a7"/>
        <w:spacing w:beforeAutospacing="1" w:after="280"/>
        <w:rPr>
          <w:rFonts w:ascii="Mediator Ultra Light" w:hAnsi="Mediator Ultra Light"/>
        </w:rPr>
      </w:pPr>
      <w:r>
        <w:rPr>
          <w:rFonts w:ascii="Mediator Ultra Light" w:hAnsi="Mediator Ultra Light"/>
        </w:rPr>
        <w:t xml:space="preserve">Участники исследования удовлетворены доброжелательностью и вежливостью работников организации. </w:t>
      </w:r>
    </w:p>
    <w:p w14:paraId="012604AE" w14:textId="77777777" w:rsidR="00D62EFD" w:rsidRDefault="00D62EFD" w:rsidP="00D62EFD">
      <w:pPr>
        <w:pStyle w:val="a7"/>
        <w:spacing w:afterAutospacing="0" w:line="240" w:lineRule="auto"/>
        <w:rPr>
          <w:rFonts w:ascii="Mediator Ultra Light" w:hAnsi="Mediator Ultra Light"/>
          <w:b/>
          <w:bCs/>
          <w:sz w:val="24"/>
          <w:szCs w:val="24"/>
        </w:rPr>
      </w:pPr>
      <w:r>
        <w:rPr>
          <w:rFonts w:ascii="Mediator Ultra Light" w:hAnsi="Mediator Ultra Light"/>
          <w:b/>
          <w:bCs/>
          <w:sz w:val="24"/>
          <w:szCs w:val="24"/>
        </w:rPr>
        <w:t>Табл. 169. Распределение ответов респондентов на вопросы анкеты, характеризующие вежливость и доброжелательность работников организации</w:t>
      </w:r>
    </w:p>
    <w:tbl>
      <w:tblPr>
        <w:tblStyle w:val="a8"/>
        <w:tblW w:w="8855" w:type="dxa"/>
        <w:tblLook w:val="04A0" w:firstRow="1" w:lastRow="0" w:firstColumn="1" w:lastColumn="0" w:noHBand="0" w:noVBand="1"/>
      </w:tblPr>
      <w:tblGrid>
        <w:gridCol w:w="6102"/>
        <w:gridCol w:w="945"/>
        <w:gridCol w:w="863"/>
        <w:gridCol w:w="945"/>
      </w:tblGrid>
      <w:tr w:rsidR="00D62EFD" w14:paraId="008215F2" w14:textId="77777777" w:rsidTr="00804E89">
        <w:trPr>
          <w:tblHeader/>
        </w:trPr>
        <w:tc>
          <w:tcPr>
            <w:tcW w:w="6236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2A8E49C0" w14:textId="77777777" w:rsidR="00D62EFD" w:rsidRDefault="00D62EFD" w:rsidP="00804E89">
            <w:pPr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ВОПРОС 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2FB0099E" w14:textId="77777777" w:rsidR="00D62EFD" w:rsidRDefault="00D62EFD" w:rsidP="00804E89">
            <w:pPr>
              <w:jc w:val="center"/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ВАРИАНТЫ ОТВЕТОВ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0F6DC097" w14:textId="77777777" w:rsidR="00D62EFD" w:rsidRDefault="00D62EFD" w:rsidP="00804E89">
            <w:pPr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ИТОГО</w:t>
            </w:r>
          </w:p>
        </w:tc>
      </w:tr>
      <w:tr w:rsidR="00D62EFD" w14:paraId="774C5066" w14:textId="77777777" w:rsidTr="00804E89">
        <w:tc>
          <w:tcPr>
            <w:tcW w:w="6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09FC6" w14:textId="77777777" w:rsidR="00D62EFD" w:rsidRDefault="00D62EFD" w:rsidP="00804E89">
            <w:pP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FFFFFF"/>
              <w:left w:val="nil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</w:tcPr>
          <w:p w14:paraId="5C4E2943" w14:textId="77777777" w:rsidR="00D62EFD" w:rsidRDefault="00D62EFD" w:rsidP="00804E89">
            <w:pPr>
              <w:jc w:val="center"/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</w:tcPr>
          <w:p w14:paraId="3D91D11F" w14:textId="77777777" w:rsidR="00D62EFD" w:rsidRDefault="00D62EFD" w:rsidP="00804E89">
            <w:pPr>
              <w:jc w:val="center"/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auto"/>
          </w:tcPr>
          <w:p w14:paraId="1E106DAD" w14:textId="77777777" w:rsidR="00D62EFD" w:rsidRDefault="00D62EFD" w:rsidP="00804E89">
            <w:pP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</w:pPr>
          </w:p>
        </w:tc>
      </w:tr>
      <w:tr w:rsidR="00D62EFD" w14:paraId="74111A6E" w14:textId="77777777" w:rsidTr="00804E89">
        <w:tc>
          <w:tcPr>
            <w:tcW w:w="6236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5B54EFE" w14:textId="77777777" w:rsidR="00D62EFD" w:rsidRDefault="00D62EFD" w:rsidP="00804E89">
            <w:pPr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57A43C84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52B2706A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228F71E5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</w:tr>
      <w:tr w:rsidR="00D62EFD" w14:paraId="616B884F" w14:textId="77777777" w:rsidTr="00804E89">
        <w:tc>
          <w:tcPr>
            <w:tcW w:w="6236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F2FEFA9" w14:textId="77777777" w:rsidR="00D62EFD" w:rsidRDefault="00D62EFD" w:rsidP="00804E89">
            <w:pPr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7D0A106A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0624B38A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49086084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</w:tr>
      <w:tr w:rsidR="00D62EFD" w14:paraId="5EF1CEAB" w14:textId="77777777" w:rsidTr="00804E89">
        <w:tc>
          <w:tcPr>
            <w:tcW w:w="6236" w:type="dxa"/>
            <w:tcBorders>
              <w:top w:val="single" w:sz="4" w:space="0" w:color="31849B"/>
              <w:left w:val="nil"/>
              <w:bottom w:val="nil"/>
              <w:right w:val="single" w:sz="4" w:space="0" w:color="31849B"/>
            </w:tcBorders>
            <w:shd w:val="clear" w:color="auto" w:fill="auto"/>
          </w:tcPr>
          <w:p w14:paraId="75592F2A" w14:textId="77777777" w:rsidR="00D62EFD" w:rsidRDefault="00D62EFD" w:rsidP="00804E89">
            <w:pPr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Удовлетворены ли Вы доброжелательностью и вежливостью работников организации, с которыми взаимодействовали в дистанционной форме?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797350BF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57ED9E34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tcBorders>
              <w:top w:val="single" w:sz="4" w:space="0" w:color="31849B"/>
              <w:left w:val="single" w:sz="4" w:space="0" w:color="31849B"/>
              <w:bottom w:val="nil"/>
              <w:right w:val="nil"/>
            </w:tcBorders>
            <w:shd w:val="clear" w:color="auto" w:fill="auto"/>
            <w:vAlign w:val="center"/>
          </w:tcPr>
          <w:p w14:paraId="51DB239B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</w:tr>
    </w:tbl>
    <w:p w14:paraId="7D925C65" w14:textId="77777777" w:rsidR="00D62EFD" w:rsidRDefault="00D62EFD" w:rsidP="00D62EFD">
      <w:pPr>
        <w:rPr>
          <w:rFonts w:ascii="Mediator Ultra Light" w:hAnsi="Mediator Ultra Light"/>
          <w:lang w:eastAsia="en-US"/>
        </w:rPr>
      </w:pPr>
    </w:p>
    <w:p w14:paraId="72EF8C91" w14:textId="77777777" w:rsidR="00D62EFD" w:rsidRDefault="00D62EFD" w:rsidP="00D62EFD">
      <w:pPr>
        <w:pStyle w:val="a7"/>
        <w:spacing w:beforeAutospacing="1" w:after="280"/>
        <w:rPr>
          <w:rFonts w:ascii="Mediator Ultra Light" w:hAnsi="Mediator Ultra Light"/>
          <w:b/>
          <w:bCs/>
        </w:rPr>
      </w:pPr>
      <w:r>
        <w:rPr>
          <w:rFonts w:ascii="Mediator Ultra Light" w:hAnsi="Mediator Ultra Light"/>
          <w:b/>
          <w:bCs/>
        </w:rPr>
        <w:t>Критерий 5.</w:t>
      </w:r>
    </w:p>
    <w:p w14:paraId="6AF09CDF" w14:textId="77777777" w:rsidR="00D62EFD" w:rsidRDefault="00D62EFD" w:rsidP="00D62EFD">
      <w:pPr>
        <w:pStyle w:val="a7"/>
        <w:spacing w:beforeAutospacing="1" w:after="280"/>
        <w:rPr>
          <w:rFonts w:ascii="Mediator Ultra Light" w:hAnsi="Mediator Ultra Light"/>
        </w:rPr>
      </w:pPr>
      <w:r>
        <w:rPr>
          <w:rFonts w:ascii="Mediator Ultra Light" w:hAnsi="Mediator Ultra Light"/>
        </w:rPr>
        <w:t xml:space="preserve">Участники исследования демонстрируют полную лояльность организации и готовы ее рекомендовать другим, они удовлетворены условиями оказания услуг. </w:t>
      </w:r>
    </w:p>
    <w:p w14:paraId="2BBEFD24" w14:textId="77777777" w:rsidR="00D62EFD" w:rsidRDefault="00D62EFD" w:rsidP="00D62EFD">
      <w:pPr>
        <w:pStyle w:val="a7"/>
        <w:spacing w:afterAutospacing="0" w:line="240" w:lineRule="auto"/>
        <w:rPr>
          <w:rFonts w:ascii="Mediator Ultra Light" w:hAnsi="Mediator Ultra Light"/>
          <w:b/>
          <w:bCs/>
          <w:sz w:val="24"/>
          <w:szCs w:val="24"/>
        </w:rPr>
      </w:pPr>
      <w:r>
        <w:rPr>
          <w:rFonts w:ascii="Mediator Ultra Light" w:hAnsi="Mediator Ultra Light"/>
          <w:b/>
          <w:bCs/>
          <w:sz w:val="24"/>
          <w:szCs w:val="24"/>
        </w:rPr>
        <w:t>Табл. 170. Распределение ответов респондентов на вопросы анкеты, характеризующие удовлетворённость условиями оказания услуг</w:t>
      </w:r>
    </w:p>
    <w:tbl>
      <w:tblPr>
        <w:tblStyle w:val="a8"/>
        <w:tblW w:w="8855" w:type="dxa"/>
        <w:tblLook w:val="04A0" w:firstRow="1" w:lastRow="0" w:firstColumn="1" w:lastColumn="0" w:noHBand="0" w:noVBand="1"/>
      </w:tblPr>
      <w:tblGrid>
        <w:gridCol w:w="6102"/>
        <w:gridCol w:w="945"/>
        <w:gridCol w:w="863"/>
        <w:gridCol w:w="945"/>
      </w:tblGrid>
      <w:tr w:rsidR="00D62EFD" w14:paraId="64B4EF64" w14:textId="77777777" w:rsidTr="00804E89">
        <w:tc>
          <w:tcPr>
            <w:tcW w:w="6236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590217BB" w14:textId="77777777" w:rsidR="00D62EFD" w:rsidRDefault="00D62EFD" w:rsidP="00804E89">
            <w:pPr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ВОПРОС 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40554FFA" w14:textId="77777777" w:rsidR="00D62EFD" w:rsidRDefault="00D62EFD" w:rsidP="00804E89">
            <w:pPr>
              <w:jc w:val="center"/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ВАРИАНТЫ ОТВЕТОВ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  <w:vAlign w:val="center"/>
          </w:tcPr>
          <w:p w14:paraId="23EA0B01" w14:textId="77777777" w:rsidR="00D62EFD" w:rsidRDefault="00D62EFD" w:rsidP="00804E89">
            <w:pPr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ИТОГО</w:t>
            </w:r>
          </w:p>
        </w:tc>
      </w:tr>
      <w:tr w:rsidR="00D62EFD" w14:paraId="016542E4" w14:textId="77777777" w:rsidTr="00804E89">
        <w:tc>
          <w:tcPr>
            <w:tcW w:w="6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0BADB" w14:textId="77777777" w:rsidR="00D62EFD" w:rsidRDefault="00D62EFD" w:rsidP="00804E89">
            <w:pP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FFFFFF"/>
              <w:left w:val="nil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</w:tcPr>
          <w:p w14:paraId="101D09C6" w14:textId="77777777" w:rsidR="00D62EFD" w:rsidRDefault="00D62EFD" w:rsidP="00804E89">
            <w:pPr>
              <w:jc w:val="center"/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2E74B5" w:themeFill="accent5" w:themeFillShade="BF"/>
          </w:tcPr>
          <w:p w14:paraId="450CBCD5" w14:textId="77777777" w:rsidR="00D62EFD" w:rsidRDefault="00D62EFD" w:rsidP="00804E89">
            <w:pPr>
              <w:jc w:val="center"/>
              <w:rPr>
                <w:rFonts w:ascii="Mediator Ultra Light" w:hAnsi="Mediator Ultra Light"/>
                <w:b/>
                <w:bCs/>
                <w:color w:val="FFFFFF" w:themeColor="background1"/>
              </w:rPr>
            </w:pPr>
            <w:r>
              <w:rPr>
                <w:rFonts w:ascii="Mediator Ultra Light" w:eastAsiaTheme="minorHAnsi" w:hAnsi="Mediator Ultra Light" w:cstheme="minorBid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val="clear" w:color="auto" w:fill="auto"/>
          </w:tcPr>
          <w:p w14:paraId="14B5114C" w14:textId="77777777" w:rsidR="00D62EFD" w:rsidRDefault="00D62EFD" w:rsidP="00804E89">
            <w:pP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</w:pPr>
          </w:p>
        </w:tc>
      </w:tr>
      <w:tr w:rsidR="00D62EFD" w14:paraId="7BE47532" w14:textId="77777777" w:rsidTr="00804E89">
        <w:tc>
          <w:tcPr>
            <w:tcW w:w="6236" w:type="dxa"/>
            <w:tcBorders>
              <w:top w:val="nil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4C3D3BC" w14:textId="77777777" w:rsidR="00D62EFD" w:rsidRDefault="00D62EFD" w:rsidP="00804E89">
            <w:pPr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Готовы ли Вы рекомендовать организацию родственникам и знакомым?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079EA1E7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6BB5C849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37D184E7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</w:tr>
      <w:tr w:rsidR="00D62EFD" w14:paraId="71271DD1" w14:textId="77777777" w:rsidTr="00804E89">
        <w:tc>
          <w:tcPr>
            <w:tcW w:w="6236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670F2DB" w14:textId="77777777" w:rsidR="00D62EFD" w:rsidRDefault="00D62EFD" w:rsidP="00804E89">
            <w:pPr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Удовлетворены ли Вы организационными условиями предоставления услуг?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3621806B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3E485FF0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79955692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</w:tr>
      <w:tr w:rsidR="00D62EFD" w14:paraId="775EC261" w14:textId="77777777" w:rsidTr="00804E89">
        <w:tc>
          <w:tcPr>
            <w:tcW w:w="6236" w:type="dxa"/>
            <w:tcBorders>
              <w:top w:val="single" w:sz="4" w:space="0" w:color="31849B"/>
              <w:left w:val="nil"/>
              <w:bottom w:val="nil"/>
              <w:right w:val="single" w:sz="4" w:space="0" w:color="31849B"/>
            </w:tcBorders>
            <w:shd w:val="clear" w:color="auto" w:fill="auto"/>
          </w:tcPr>
          <w:p w14:paraId="04AFC1A8" w14:textId="77777777" w:rsidR="00D62EFD" w:rsidRDefault="00D62EFD" w:rsidP="00804E89">
            <w:pPr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Удовлетворены ли Вы в целом условиями оказания услуг в организации?</w:t>
            </w:r>
          </w:p>
        </w:tc>
        <w:tc>
          <w:tcPr>
            <w:tcW w:w="874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65A4FEB4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  <w:tc>
          <w:tcPr>
            <w:tcW w:w="868" w:type="dxa"/>
            <w:tcBorders>
              <w:top w:val="single" w:sz="4" w:space="0" w:color="31849B"/>
              <w:left w:val="single" w:sz="4" w:space="0" w:color="31849B"/>
              <w:bottom w:val="nil"/>
              <w:right w:val="single" w:sz="4" w:space="0" w:color="31849B"/>
            </w:tcBorders>
            <w:shd w:val="clear" w:color="auto" w:fill="auto"/>
            <w:vAlign w:val="center"/>
          </w:tcPr>
          <w:p w14:paraId="05CC33D5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876" w:type="dxa"/>
            <w:tcBorders>
              <w:top w:val="single" w:sz="4" w:space="0" w:color="31849B"/>
              <w:left w:val="single" w:sz="4" w:space="0" w:color="31849B"/>
              <w:bottom w:val="nil"/>
              <w:right w:val="nil"/>
            </w:tcBorders>
            <w:shd w:val="clear" w:color="auto" w:fill="auto"/>
            <w:vAlign w:val="center"/>
          </w:tcPr>
          <w:p w14:paraId="05ED3033" w14:textId="77777777" w:rsidR="00D62EFD" w:rsidRDefault="00D62EFD" w:rsidP="00804E89">
            <w:pPr>
              <w:jc w:val="center"/>
              <w:rPr>
                <w:rFonts w:ascii="Mediator Ultra Light" w:hAnsi="Mediator Ultra Light"/>
              </w:rPr>
            </w:pPr>
            <w:r>
              <w:rPr>
                <w:rFonts w:ascii="Mediator Ultra Light" w:eastAsiaTheme="minorHAnsi" w:hAnsi="Mediator Ultra Light" w:cstheme="minorBidi"/>
                <w:sz w:val="22"/>
                <w:szCs w:val="22"/>
                <w:lang w:eastAsia="en-US"/>
              </w:rPr>
              <w:t>100,0%</w:t>
            </w:r>
          </w:p>
        </w:tc>
      </w:tr>
    </w:tbl>
    <w:p w14:paraId="095409BD" w14:textId="77777777" w:rsidR="00D62EFD" w:rsidRDefault="00D62EFD" w:rsidP="00D62EFD">
      <w:pPr>
        <w:pStyle w:val="a7"/>
        <w:spacing w:beforeAutospacing="1" w:after="280"/>
        <w:rPr>
          <w:rFonts w:ascii="Mediator Ultra Light" w:hAnsi="Mediator Ultra Light"/>
          <w:b/>
          <w:bCs/>
        </w:rPr>
      </w:pPr>
      <w:r>
        <w:rPr>
          <w:rFonts w:ascii="Mediator Ultra Light" w:hAnsi="Mediator Ultra Light"/>
          <w:b/>
          <w:bCs/>
        </w:rPr>
        <w:lastRenderedPageBreak/>
        <w:t>Получателям услуг было предложено высказать свои замечания по качеству предоставления услуг или предложения по улучшению условий оказания услуг в данной организации:</w:t>
      </w:r>
    </w:p>
    <w:p w14:paraId="78064CEE" w14:textId="77777777" w:rsidR="00D62EFD" w:rsidRDefault="00D62EFD" w:rsidP="00D62EFD">
      <w:pPr>
        <w:pStyle w:val="a7"/>
        <w:numPr>
          <w:ilvl w:val="0"/>
          <w:numId w:val="5"/>
        </w:numPr>
        <w:spacing w:beforeAutospacing="1" w:after="280"/>
        <w:rPr>
          <w:rFonts w:ascii="Mediator Ultra Light" w:hAnsi="Mediator Ultra Light"/>
          <w:i/>
          <w:iCs/>
        </w:rPr>
      </w:pPr>
      <w:r>
        <w:rPr>
          <w:rFonts w:ascii="Mediator Ultra Light" w:hAnsi="Mediator Ultra Light"/>
          <w:i/>
          <w:iCs/>
        </w:rPr>
        <w:t xml:space="preserve">«1. Нужна помощь с получением прописки 2. Нужна помощь в трудоустройстве 3. Нужна одежда» - 3 </w:t>
      </w:r>
      <w:proofErr w:type="spellStart"/>
      <w:r>
        <w:rPr>
          <w:rFonts w:ascii="Mediator Ultra Light" w:hAnsi="Mediator Ultra Light"/>
          <w:i/>
          <w:iCs/>
        </w:rPr>
        <w:t>упомин</w:t>
      </w:r>
      <w:proofErr w:type="spellEnd"/>
      <w:r>
        <w:rPr>
          <w:rFonts w:ascii="Mediator Ultra Light" w:hAnsi="Mediator Ultra Light"/>
          <w:i/>
          <w:iCs/>
        </w:rPr>
        <w:t>.;</w:t>
      </w:r>
    </w:p>
    <w:p w14:paraId="24C24C49" w14:textId="77777777" w:rsidR="00D62EFD" w:rsidRDefault="00D62EFD" w:rsidP="00D62EFD">
      <w:pPr>
        <w:pStyle w:val="a7"/>
        <w:numPr>
          <w:ilvl w:val="0"/>
          <w:numId w:val="5"/>
        </w:numPr>
        <w:spacing w:after="280"/>
        <w:rPr>
          <w:rFonts w:ascii="Mediator Ultra Light" w:hAnsi="Mediator Ultra Light"/>
          <w:i/>
          <w:iCs/>
        </w:rPr>
      </w:pPr>
      <w:r>
        <w:rPr>
          <w:rFonts w:ascii="Mediator Ultra Light" w:hAnsi="Mediator Ultra Light"/>
          <w:i/>
          <w:iCs/>
        </w:rPr>
        <w:t>«Не хватает обезболивающих».</w:t>
      </w:r>
    </w:p>
    <w:p w14:paraId="4CF54FE1" w14:textId="77777777" w:rsidR="00D62EFD" w:rsidRDefault="00D62EFD" w:rsidP="00D62EFD">
      <w:pPr>
        <w:pStyle w:val="a7"/>
        <w:spacing w:after="280"/>
        <w:rPr>
          <w:rFonts w:ascii="Mediator Ultra Light" w:hAnsi="Mediator Ultra Light"/>
          <w:b/>
          <w:bCs/>
        </w:rPr>
      </w:pPr>
      <w:r>
        <w:rPr>
          <w:rFonts w:ascii="Mediator Ultra Light" w:hAnsi="Mediator Ultra Light"/>
          <w:b/>
          <w:bCs/>
        </w:rPr>
        <w:t>Рекомендации:</w:t>
      </w:r>
    </w:p>
    <w:p w14:paraId="7A064FE3" w14:textId="77777777" w:rsidR="00D62EFD" w:rsidRDefault="00D62EFD" w:rsidP="00D62EFD">
      <w:pPr>
        <w:pStyle w:val="a7"/>
        <w:numPr>
          <w:ilvl w:val="0"/>
          <w:numId w:val="6"/>
        </w:numPr>
        <w:rPr>
          <w:rFonts w:ascii="Mediator Ultra Light" w:hAnsi="Mediator Ultra Light"/>
        </w:rPr>
      </w:pPr>
      <w:r>
        <w:rPr>
          <w:rFonts w:ascii="Mediator Ultra Light" w:hAnsi="Mediator Ultra Light"/>
        </w:rPr>
        <w:t xml:space="preserve">Обеспечить размещение всей требуемой информации на информационном стенде и на официальном сайте организации. </w:t>
      </w:r>
    </w:p>
    <w:p w14:paraId="5F33BFE8" w14:textId="77777777" w:rsidR="00D62EFD" w:rsidRDefault="00D62EFD" w:rsidP="00D62EFD">
      <w:pPr>
        <w:pStyle w:val="a7"/>
        <w:numPr>
          <w:ilvl w:val="0"/>
          <w:numId w:val="6"/>
        </w:numPr>
        <w:rPr>
          <w:rFonts w:ascii="Mediator Ultra Light" w:hAnsi="Mediator Ultra Light"/>
        </w:rPr>
      </w:pPr>
      <w:r>
        <w:rPr>
          <w:rFonts w:ascii="Mediator Ultra Light" w:hAnsi="Mediator Ultra Light"/>
        </w:rPr>
        <w:t xml:space="preserve">Обеспечить доступность всех услуг для инвалидов. </w:t>
      </w:r>
    </w:p>
    <w:p w14:paraId="5F561EA4" w14:textId="77777777" w:rsidR="00D62EFD" w:rsidRDefault="00D62EFD" w:rsidP="00D62EFD">
      <w:pPr>
        <w:pStyle w:val="a7"/>
        <w:numPr>
          <w:ilvl w:val="0"/>
          <w:numId w:val="6"/>
        </w:numPr>
        <w:spacing w:after="280"/>
        <w:rPr>
          <w:rFonts w:ascii="Mediator Ultra Light" w:hAnsi="Mediator Ultra Light"/>
        </w:rPr>
      </w:pPr>
      <w:r>
        <w:rPr>
          <w:rFonts w:ascii="Mediator Ultra Light" w:hAnsi="Mediator Ultra Light"/>
        </w:rPr>
        <w:t>Прислушаться к мнению получателей услуг.</w:t>
      </w:r>
    </w:p>
    <w:p w14:paraId="207A89A0" w14:textId="77777777" w:rsidR="00D62EFD" w:rsidRDefault="00D62EFD"/>
    <w:sectPr w:rsidR="00D6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D359" w14:textId="77777777" w:rsidR="00A05B0D" w:rsidRDefault="00A05B0D" w:rsidP="00D62EFD">
      <w:r>
        <w:separator/>
      </w:r>
    </w:p>
  </w:endnote>
  <w:endnote w:type="continuationSeparator" w:id="0">
    <w:p w14:paraId="5ED65E60" w14:textId="77777777" w:rsidR="00A05B0D" w:rsidRDefault="00A05B0D" w:rsidP="00D6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ediator Light">
    <w:altName w:val="Cambria"/>
    <w:charset w:val="01"/>
    <w:family w:val="roman"/>
    <w:pitch w:val="default"/>
  </w:font>
  <w:font w:name="Mediator Ultra Light">
    <w:altName w:val="Cambria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05E4" w14:textId="77777777" w:rsidR="00A05B0D" w:rsidRDefault="00A05B0D" w:rsidP="00D62EFD">
      <w:r>
        <w:separator/>
      </w:r>
    </w:p>
  </w:footnote>
  <w:footnote w:type="continuationSeparator" w:id="0">
    <w:p w14:paraId="538D8507" w14:textId="77777777" w:rsidR="00A05B0D" w:rsidRDefault="00A05B0D" w:rsidP="00D62EFD">
      <w:r>
        <w:continuationSeparator/>
      </w:r>
    </w:p>
  </w:footnote>
  <w:footnote w:id="1">
    <w:p w14:paraId="05E260FC" w14:textId="77777777" w:rsidR="00D62EFD" w:rsidRDefault="00D62EFD" w:rsidP="00D62EFD">
      <w:pPr>
        <w:pStyle w:val="a5"/>
      </w:pPr>
      <w:r>
        <w:rPr>
          <w:rStyle w:val="a4"/>
        </w:rPr>
        <w:footnoteRef/>
      </w:r>
      <w:r>
        <w:t xml:space="preserve"> До учреждения можно доехать на общественном транспорте, остановка «Тихоокеанская», затем пройти около 500м.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1AA"/>
    <w:multiLevelType w:val="multilevel"/>
    <w:tmpl w:val="C78CF3E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779C0"/>
    <w:multiLevelType w:val="multilevel"/>
    <w:tmpl w:val="0212A4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96057A"/>
    <w:multiLevelType w:val="multilevel"/>
    <w:tmpl w:val="879011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DC3167"/>
    <w:multiLevelType w:val="multilevel"/>
    <w:tmpl w:val="F14CB5FC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20A6B"/>
    <w:multiLevelType w:val="multilevel"/>
    <w:tmpl w:val="D4D454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BF5A55"/>
    <w:multiLevelType w:val="multilevel"/>
    <w:tmpl w:val="8B58557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D"/>
    <w:rsid w:val="00A05B0D"/>
    <w:rsid w:val="00D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BF95"/>
  <w15:chartTrackingRefBased/>
  <w15:docId w15:val="{97B3B607-D62A-41F3-8D8A-E2D5BB62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D62EFD"/>
    <w:pPr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62E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D62E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3">
    <w:name w:val="Привязка сноски"/>
    <w:rsid w:val="00D62EFD"/>
    <w:rPr>
      <w:rFonts w:cs="Times New Roman"/>
      <w:vertAlign w:val="superscript"/>
    </w:rPr>
  </w:style>
  <w:style w:type="character" w:customStyle="1" w:styleId="a4">
    <w:name w:val="Символ сноски"/>
    <w:qFormat/>
    <w:rsid w:val="00D62EFD"/>
  </w:style>
  <w:style w:type="paragraph" w:styleId="a5">
    <w:name w:val="footnote text"/>
    <w:basedOn w:val="a"/>
    <w:link w:val="a6"/>
    <w:uiPriority w:val="99"/>
    <w:semiHidden/>
    <w:rsid w:val="00D62EFD"/>
    <w:rPr>
      <w:rFonts w:ascii="Calibri" w:hAnsi="Calibri" w:cs="Times New Roman"/>
      <w:color w:val="auto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62EFD"/>
    <w:rPr>
      <w:rFonts w:ascii="Calibri" w:eastAsia="Calibri" w:hAnsi="Calibri" w:cs="Times New Roman"/>
      <w:sz w:val="20"/>
      <w:szCs w:val="20"/>
    </w:rPr>
  </w:style>
  <w:style w:type="paragraph" w:customStyle="1" w:styleId="a7">
    <w:name w:val="отчет"/>
    <w:basedOn w:val="a"/>
    <w:qFormat/>
    <w:rsid w:val="00D62EFD"/>
    <w:pPr>
      <w:spacing w:afterAutospacing="1" w:line="312" w:lineRule="auto"/>
      <w:jc w:val="both"/>
    </w:pPr>
    <w:rPr>
      <w:rFonts w:ascii="Mediator Light" w:hAnsi="Mediator Light" w:cs="Times New Roman"/>
      <w:color w:val="auto"/>
      <w:sz w:val="28"/>
      <w:szCs w:val="32"/>
      <w:lang w:eastAsia="en-US"/>
    </w:rPr>
  </w:style>
  <w:style w:type="table" w:styleId="a8">
    <w:name w:val="Table Grid"/>
    <w:basedOn w:val="a1"/>
    <w:uiPriority w:val="59"/>
    <w:rsid w:val="00D6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Шитько</dc:creator>
  <cp:keywords/>
  <dc:description/>
  <cp:lastModifiedBy>Виктория Шитько</cp:lastModifiedBy>
  <cp:revision>1</cp:revision>
  <dcterms:created xsi:type="dcterms:W3CDTF">2022-03-30T01:05:00Z</dcterms:created>
  <dcterms:modified xsi:type="dcterms:W3CDTF">2022-03-30T01:08:00Z</dcterms:modified>
</cp:coreProperties>
</file>